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CBB" w:rsidRDefault="006D150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854200" cy="1155700"/>
            <wp:effectExtent l="0" t="0" r="0" b="0"/>
            <wp:docPr id="1" name="Picture 1" descr="ATLDOT-logo-main-color-m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LDOT-logo-main-color-m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CBB" w:rsidRDefault="001B2CBB" w:rsidP="00572873">
      <w:pPr>
        <w:rPr>
          <w:rFonts w:ascii="CG Times" w:hAnsi="CG Times"/>
          <w:b/>
          <w:bCs/>
          <w:sz w:val="32"/>
          <w:szCs w:val="32"/>
        </w:rPr>
        <w:sectPr w:rsidR="001B2CBB">
          <w:pgSz w:w="12240" w:h="15840" w:code="1"/>
          <w:pgMar w:top="360" w:right="720" w:bottom="360" w:left="720" w:header="720" w:footer="720" w:gutter="0"/>
          <w:cols w:space="475"/>
        </w:sectPr>
      </w:pPr>
    </w:p>
    <w:p w:rsidR="001B2CBB" w:rsidRPr="00B16001" w:rsidRDefault="00206ED2" w:rsidP="001F7DF5">
      <w:pPr>
        <w:rPr>
          <w:rFonts w:ascii="CG Times" w:hAnsi="CG Times"/>
          <w:b/>
          <w:bCs/>
          <w:sz w:val="19"/>
          <w:szCs w:val="19"/>
        </w:rPr>
      </w:pPr>
      <w:r w:rsidRPr="00B16001">
        <w:rPr>
          <w:rFonts w:ascii="CG Times" w:hAnsi="CG Times"/>
          <w:b/>
          <w:bCs/>
          <w:sz w:val="19"/>
          <w:szCs w:val="19"/>
        </w:rPr>
        <w:t>Keisha Lance Bottoms</w:t>
      </w:r>
    </w:p>
    <w:p w:rsidR="001B2CBB" w:rsidRPr="00B16001" w:rsidRDefault="00782962">
      <w:pPr>
        <w:pStyle w:val="Heading1"/>
        <w:rPr>
          <w:b/>
          <w:bCs/>
          <w:sz w:val="19"/>
          <w:szCs w:val="19"/>
        </w:rPr>
      </w:pPr>
      <w:r w:rsidRPr="00B16001">
        <w:rPr>
          <w:b/>
          <w:bCs/>
          <w:sz w:val="19"/>
          <w:szCs w:val="19"/>
        </w:rPr>
        <w:t xml:space="preserve"> </w:t>
      </w:r>
      <w:r w:rsidR="00C2253B" w:rsidRPr="00B16001">
        <w:rPr>
          <w:b/>
          <w:bCs/>
          <w:sz w:val="19"/>
          <w:szCs w:val="19"/>
        </w:rPr>
        <w:t xml:space="preserve">     </w:t>
      </w:r>
      <w:r w:rsidRPr="00B16001">
        <w:rPr>
          <w:b/>
          <w:bCs/>
          <w:sz w:val="19"/>
          <w:szCs w:val="19"/>
        </w:rPr>
        <w:t xml:space="preserve"> </w:t>
      </w:r>
      <w:r w:rsidR="001B2CBB" w:rsidRPr="00B16001">
        <w:rPr>
          <w:b/>
          <w:bCs/>
          <w:sz w:val="19"/>
          <w:szCs w:val="19"/>
        </w:rPr>
        <w:t>MAYOR</w:t>
      </w:r>
    </w:p>
    <w:p w:rsidR="001B2CBB" w:rsidRDefault="001B2CBB">
      <w:pPr>
        <w:jc w:val="center"/>
        <w:rPr>
          <w:rFonts w:ascii="CG Times" w:hAnsi="CG Times"/>
          <w:b/>
          <w:bCs/>
          <w:sz w:val="14"/>
          <w:szCs w:val="14"/>
        </w:rPr>
      </w:pPr>
    </w:p>
    <w:p w:rsidR="001B2CBB" w:rsidRPr="00B16001" w:rsidRDefault="006D1502">
      <w:pPr>
        <w:jc w:val="center"/>
        <w:rPr>
          <w:rFonts w:ascii="CG Times" w:hAnsi="CG Times"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95885</wp:posOffset>
                </wp:positionV>
                <wp:extent cx="1280160" cy="7213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8016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470" w:rsidRPr="00EB2470" w:rsidRDefault="00EB2470" w:rsidP="001D1344">
                            <w:pPr>
                              <w:rPr>
                                <w:smallCaps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2pt;margin-top:7.55pt;width:100.8pt;height:56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" stroked="f">
                <v:path arrowok="t"/>
                <v:textbox>
                  <w:txbxContent>
                    <w:p w:rsidR="00EB2470" w:rsidRPr="00EB2470" w:rsidRDefault="00EB2470" w:rsidP="001D1344">
                      <w:pPr>
                        <w:rPr>
                          <w:smallCaps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CBB">
        <w:rPr>
          <w:rFonts w:ascii="CG Times" w:hAnsi="CG Times"/>
          <w:b/>
          <w:bCs/>
          <w:sz w:val="14"/>
          <w:szCs w:val="14"/>
        </w:rPr>
        <w:br w:type="column"/>
      </w:r>
      <w:r w:rsidR="005958BD" w:rsidRPr="00B16001">
        <w:rPr>
          <w:rFonts w:ascii="CG Times" w:hAnsi="CG Times"/>
          <w:bCs/>
        </w:rPr>
        <w:t>55</w:t>
      </w:r>
      <w:r w:rsidR="001B2CBB" w:rsidRPr="00B16001">
        <w:rPr>
          <w:rFonts w:ascii="CG Times" w:hAnsi="CG Times"/>
          <w:bCs/>
        </w:rPr>
        <w:t xml:space="preserve"> T</w:t>
      </w:r>
      <w:r w:rsidR="005958BD" w:rsidRPr="00B16001">
        <w:rPr>
          <w:rFonts w:ascii="CG Times" w:hAnsi="CG Times"/>
          <w:bCs/>
        </w:rPr>
        <w:t>RINITY AVE.</w:t>
      </w:r>
      <w:r w:rsidR="001B2CBB" w:rsidRPr="00B16001">
        <w:rPr>
          <w:rFonts w:ascii="CG Times" w:hAnsi="CG Times"/>
          <w:bCs/>
        </w:rPr>
        <w:t>, SW, ATLANTA, GEORGIA 30303-0324</w:t>
      </w:r>
    </w:p>
    <w:p w:rsidR="001B2CBB" w:rsidRPr="00B16001" w:rsidRDefault="001B2CBB">
      <w:pPr>
        <w:jc w:val="center"/>
        <w:rPr>
          <w:rFonts w:ascii="CG Times" w:hAnsi="CG Times"/>
          <w:bCs/>
        </w:rPr>
      </w:pPr>
      <w:r w:rsidRPr="00B16001">
        <w:rPr>
          <w:rFonts w:ascii="CG Times" w:hAnsi="CG Times"/>
          <w:bCs/>
        </w:rPr>
        <w:t xml:space="preserve"> SUITE 4</w:t>
      </w:r>
      <w:r w:rsidR="00B8438F" w:rsidRPr="00B16001">
        <w:rPr>
          <w:rFonts w:ascii="CG Times" w:hAnsi="CG Times"/>
          <w:bCs/>
        </w:rPr>
        <w:t>350</w:t>
      </w:r>
      <w:r w:rsidRPr="00B16001">
        <w:rPr>
          <w:rFonts w:ascii="CG Times" w:hAnsi="CG Times"/>
          <w:bCs/>
        </w:rPr>
        <w:t>, CITY HALL - SOUTH</w:t>
      </w:r>
    </w:p>
    <w:p w:rsidR="001B2CBB" w:rsidRDefault="001B2CBB">
      <w:pPr>
        <w:jc w:val="center"/>
        <w:rPr>
          <w:rFonts w:ascii="CG Times" w:hAnsi="CG Times"/>
          <w:bCs/>
        </w:rPr>
      </w:pPr>
      <w:r w:rsidRPr="00B16001">
        <w:rPr>
          <w:rFonts w:ascii="CG Times" w:hAnsi="CG Times"/>
          <w:bCs/>
        </w:rPr>
        <w:t>(404) 330-6</w:t>
      </w:r>
      <w:r w:rsidR="00B8438F" w:rsidRPr="00B16001">
        <w:rPr>
          <w:rFonts w:ascii="CG Times" w:hAnsi="CG Times"/>
          <w:bCs/>
        </w:rPr>
        <w:t>1</w:t>
      </w:r>
      <w:r w:rsidR="00FE1ABB" w:rsidRPr="00B16001">
        <w:rPr>
          <w:rFonts w:ascii="CG Times" w:hAnsi="CG Times"/>
          <w:bCs/>
        </w:rPr>
        <w:t>65</w:t>
      </w:r>
    </w:p>
    <w:p w:rsidR="00864FD5" w:rsidRDefault="00864FD5">
      <w:pPr>
        <w:jc w:val="center"/>
        <w:rPr>
          <w:rFonts w:ascii="CG Times" w:hAnsi="CG Times"/>
          <w:bCs/>
        </w:rPr>
      </w:pPr>
      <w:r w:rsidRPr="00B16001">
        <w:rPr>
          <w:rFonts w:ascii="CG Times" w:hAnsi="CG Times"/>
          <w:bCs/>
        </w:rPr>
        <w:t>FAX: (404) 658-7552</w:t>
      </w:r>
    </w:p>
    <w:p w:rsidR="00864FD5" w:rsidRPr="00B16001" w:rsidRDefault="00864FD5">
      <w:pPr>
        <w:jc w:val="center"/>
        <w:rPr>
          <w:rFonts w:ascii="CG Times" w:hAnsi="CG Times"/>
          <w:bCs/>
        </w:rPr>
      </w:pPr>
    </w:p>
    <w:p w:rsidR="00354131" w:rsidRDefault="006D1502" w:rsidP="00864FD5">
      <w:pPr>
        <w:rPr>
          <w:rFonts w:ascii="CG Times" w:hAnsi="CG Times"/>
          <w:b/>
          <w:bCs/>
          <w:spacing w:val="2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199390</wp:posOffset>
                </wp:positionV>
                <wp:extent cx="240665" cy="2374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D47" w:rsidRDefault="00E64D47" w:rsidP="00864FD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0pt;margin-top:15.7pt;width:18.95pt;height:18.7pt;z-index:251658240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" filled="f" stroked="f">
                <v:path arrowok="t"/>
                <v:textbox style="mso-fit-shape-to-text:t">
                  <w:txbxContent>
                    <w:p w:rsidR="00E64D47" w:rsidRDefault="00E64D47" w:rsidP="00864FD5"/>
                  </w:txbxContent>
                </v:textbox>
                <w10:wrap type="square"/>
              </v:shape>
            </w:pict>
          </mc:Fallback>
        </mc:AlternateContent>
      </w:r>
      <w:r w:rsidR="001B2CBB">
        <w:rPr>
          <w:rFonts w:ascii="CG Times" w:hAnsi="CG Times"/>
          <w:b/>
          <w:bCs/>
          <w:sz w:val="16"/>
          <w:szCs w:val="16"/>
        </w:rPr>
        <w:br w:type="column"/>
      </w:r>
      <w:r w:rsidR="00864FD5">
        <w:rPr>
          <w:rFonts w:ascii="CG Times" w:hAnsi="CG Times"/>
          <w:b/>
          <w:bCs/>
          <w:sz w:val="16"/>
          <w:szCs w:val="16"/>
        </w:rPr>
        <w:t xml:space="preserve">            </w:t>
      </w:r>
      <w:r w:rsidR="00CF4A56">
        <w:rPr>
          <w:rFonts w:ascii="CG Times" w:hAnsi="CG Times"/>
          <w:b/>
          <w:bCs/>
          <w:sz w:val="19"/>
          <w:szCs w:val="19"/>
        </w:rPr>
        <w:t>Jo</w:t>
      </w:r>
      <w:r w:rsidR="000967AD">
        <w:rPr>
          <w:rFonts w:ascii="CG Times" w:hAnsi="CG Times"/>
          <w:b/>
          <w:bCs/>
          <w:sz w:val="19"/>
          <w:szCs w:val="19"/>
        </w:rPr>
        <w:t>n Keen</w:t>
      </w:r>
    </w:p>
    <w:p w:rsidR="00334ED1" w:rsidRPr="00354131" w:rsidRDefault="007E4308" w:rsidP="00354131">
      <w:pPr>
        <w:jc w:val="center"/>
        <w:rPr>
          <w:rFonts w:ascii="CG Times" w:hAnsi="CG Times"/>
          <w:b/>
          <w:bCs/>
          <w:spacing w:val="2"/>
          <w:sz w:val="19"/>
          <w:szCs w:val="19"/>
        </w:rPr>
      </w:pPr>
      <w:r w:rsidRPr="00354131">
        <w:rPr>
          <w:rFonts w:ascii="CG Times" w:hAnsi="CG Times"/>
          <w:b/>
          <w:bCs/>
          <w:sz w:val="19"/>
          <w:szCs w:val="19"/>
        </w:rPr>
        <w:t xml:space="preserve">  </w:t>
      </w:r>
      <w:r w:rsidR="00FE1ABB" w:rsidRPr="00354131">
        <w:rPr>
          <w:rFonts w:ascii="CG Times" w:hAnsi="CG Times"/>
          <w:b/>
          <w:bCs/>
          <w:sz w:val="19"/>
          <w:szCs w:val="19"/>
        </w:rPr>
        <w:t xml:space="preserve"> Chief Operating</w:t>
      </w:r>
      <w:r w:rsidR="00354131">
        <w:rPr>
          <w:rFonts w:ascii="CG Times" w:hAnsi="CG Times"/>
          <w:b/>
          <w:bCs/>
          <w:sz w:val="19"/>
          <w:szCs w:val="19"/>
        </w:rPr>
        <w:t xml:space="preserve"> </w:t>
      </w:r>
      <w:r w:rsidR="00FE1ABB" w:rsidRPr="00354131">
        <w:rPr>
          <w:rFonts w:ascii="CG Times" w:hAnsi="CG Times"/>
          <w:b/>
          <w:bCs/>
          <w:sz w:val="19"/>
          <w:szCs w:val="19"/>
        </w:rPr>
        <w:t>Officer</w:t>
      </w:r>
    </w:p>
    <w:p w:rsidR="00FE1ABB" w:rsidRPr="00354131" w:rsidRDefault="00334ED1" w:rsidP="00B8438F">
      <w:pPr>
        <w:tabs>
          <w:tab w:val="left" w:pos="630"/>
        </w:tabs>
        <w:rPr>
          <w:rFonts w:ascii="CG Times" w:hAnsi="CG Times"/>
          <w:bCs/>
          <w:sz w:val="19"/>
          <w:szCs w:val="19"/>
        </w:rPr>
      </w:pPr>
      <w:r w:rsidRPr="00354131">
        <w:rPr>
          <w:rFonts w:ascii="CG Times" w:hAnsi="CG Times"/>
          <w:b/>
          <w:bCs/>
          <w:sz w:val="19"/>
          <w:szCs w:val="19"/>
        </w:rPr>
        <w:tab/>
      </w:r>
      <w:r w:rsidRPr="00354131">
        <w:rPr>
          <w:rFonts w:ascii="CG Times" w:hAnsi="CG Times"/>
          <w:bCs/>
          <w:sz w:val="19"/>
          <w:szCs w:val="19"/>
        </w:rPr>
        <w:t xml:space="preserve">  </w:t>
      </w:r>
      <w:r w:rsidR="005E780A" w:rsidRPr="00354131">
        <w:rPr>
          <w:rFonts w:ascii="CG Times" w:hAnsi="CG Times"/>
          <w:bCs/>
          <w:sz w:val="19"/>
          <w:szCs w:val="19"/>
        </w:rPr>
        <w:t xml:space="preserve"> </w:t>
      </w:r>
    </w:p>
    <w:p w:rsidR="003D4F24" w:rsidRDefault="003D4F24" w:rsidP="00FE1ABB">
      <w:pPr>
        <w:pStyle w:val="Heading3"/>
        <w:jc w:val="center"/>
        <w:rPr>
          <w:rFonts w:ascii="CG Times" w:hAnsi="CG Times"/>
          <w:bCs/>
          <w:sz w:val="19"/>
          <w:szCs w:val="19"/>
        </w:rPr>
      </w:pPr>
      <w:r>
        <w:rPr>
          <w:rFonts w:ascii="CG Times" w:hAnsi="CG Times"/>
          <w:bCs/>
          <w:sz w:val="19"/>
          <w:szCs w:val="19"/>
        </w:rPr>
        <w:t>Josh Rowan</w:t>
      </w:r>
      <w:r w:rsidR="00864FD5">
        <w:rPr>
          <w:rFonts w:ascii="CG Times" w:hAnsi="CG Times"/>
          <w:bCs/>
          <w:sz w:val="19"/>
          <w:szCs w:val="19"/>
        </w:rPr>
        <w:t>, PE</w:t>
      </w:r>
    </w:p>
    <w:p w:rsidR="00FE1ABB" w:rsidRPr="00B16001" w:rsidRDefault="003D27B4" w:rsidP="00FE1ABB">
      <w:pPr>
        <w:pStyle w:val="Heading3"/>
        <w:jc w:val="center"/>
        <w:rPr>
          <w:sz w:val="19"/>
          <w:szCs w:val="19"/>
        </w:rPr>
      </w:pPr>
      <w:r>
        <w:rPr>
          <w:sz w:val="19"/>
          <w:szCs w:val="19"/>
        </w:rPr>
        <w:t>ATLDOT Commissioner</w:t>
      </w:r>
    </w:p>
    <w:p w:rsidR="001B2CBB" w:rsidRPr="005E780A" w:rsidRDefault="005E780A" w:rsidP="00B8438F">
      <w:pPr>
        <w:tabs>
          <w:tab w:val="left" w:pos="630"/>
        </w:tabs>
        <w:rPr>
          <w:sz w:val="16"/>
        </w:rPr>
      </w:pPr>
      <w:r>
        <w:rPr>
          <w:rFonts w:ascii="CG Times" w:hAnsi="CG Times"/>
          <w:b/>
          <w:bCs/>
          <w:sz w:val="16"/>
          <w:szCs w:val="14"/>
        </w:rPr>
        <w:t xml:space="preserve"> </w:t>
      </w:r>
      <w:r w:rsidR="00334ED1">
        <w:rPr>
          <w:rFonts w:ascii="CG Times" w:hAnsi="CG Times"/>
          <w:b/>
          <w:bCs/>
          <w:sz w:val="16"/>
          <w:szCs w:val="14"/>
        </w:rPr>
        <w:t xml:space="preserve"> </w:t>
      </w:r>
      <w:r>
        <w:rPr>
          <w:rFonts w:ascii="CG Times" w:hAnsi="CG Times"/>
          <w:b/>
          <w:bCs/>
          <w:sz w:val="16"/>
          <w:szCs w:val="14"/>
        </w:rPr>
        <w:t xml:space="preserve"> </w:t>
      </w:r>
    </w:p>
    <w:p w:rsidR="001B2CBB" w:rsidRDefault="001B2CBB">
      <w:pPr>
        <w:jc w:val="center"/>
        <w:rPr>
          <w:rFonts w:ascii="CG Times" w:hAnsi="CG Times"/>
          <w:b/>
          <w:bCs/>
          <w:sz w:val="14"/>
          <w:szCs w:val="14"/>
        </w:rPr>
        <w:sectPr w:rsidR="001B2CBB">
          <w:type w:val="continuous"/>
          <w:pgSz w:w="12240" w:h="15840" w:code="1"/>
          <w:pgMar w:top="360" w:right="720" w:bottom="360" w:left="720" w:header="720" w:footer="720" w:gutter="0"/>
          <w:cols w:num="3" w:space="216" w:equalWidth="0">
            <w:col w:w="2592" w:space="216"/>
            <w:col w:w="5184" w:space="216"/>
            <w:col w:w="2592"/>
          </w:cols>
        </w:sectPr>
      </w:pPr>
    </w:p>
    <w:p w:rsidR="00A42851" w:rsidRDefault="00A42851" w:rsidP="00BC0E42">
      <w:pPr>
        <w:ind w:left="-450"/>
        <w:rPr>
          <w:rFonts w:ascii="Arial" w:eastAsia="Sylfaen" w:hAnsi="Arial" w:cs="Arial"/>
          <w:color w:val="FF0000"/>
          <w:sz w:val="32"/>
          <w:szCs w:val="22"/>
        </w:rPr>
      </w:pPr>
      <w:r>
        <w:t xml:space="preserve">Reke         </w:t>
      </w:r>
      <w:bookmarkStart w:id="1" w:name="_Hlk28858805"/>
    </w:p>
    <w:p w:rsidR="00BC0E42" w:rsidRPr="00BC0E42" w:rsidRDefault="00BC0E42" w:rsidP="00BC0E42">
      <w:pPr>
        <w:keepNext/>
        <w:keepLines/>
        <w:spacing w:after="7" w:line="259" w:lineRule="auto"/>
        <w:outlineLvl w:val="0"/>
        <w:rPr>
          <w:rFonts w:ascii="Arial" w:eastAsia="Sylfaen" w:hAnsi="Arial" w:cs="Arial"/>
          <w:sz w:val="32"/>
          <w:szCs w:val="22"/>
        </w:rPr>
      </w:pPr>
      <w:r>
        <w:rPr>
          <w:rFonts w:ascii="Arial" w:eastAsia="Sylfaen" w:hAnsi="Arial" w:cs="Arial"/>
          <w:sz w:val="32"/>
          <w:szCs w:val="22"/>
        </w:rPr>
        <w:t xml:space="preserve">            </w:t>
      </w:r>
    </w:p>
    <w:p w:rsidR="00ED4BD9" w:rsidRPr="00ED4BD9" w:rsidRDefault="00ED4BD9" w:rsidP="00ED4BD9">
      <w:pPr>
        <w:keepNext/>
        <w:keepLines/>
        <w:spacing w:after="7" w:line="259" w:lineRule="auto"/>
        <w:ind w:left="422" w:firstLine="568"/>
        <w:outlineLvl w:val="0"/>
        <w:rPr>
          <w:rFonts w:ascii="Arial" w:eastAsia="Sylfaen" w:hAnsi="Arial" w:cs="Arial"/>
          <w:color w:val="FF0000"/>
          <w:sz w:val="32"/>
          <w:szCs w:val="22"/>
        </w:rPr>
      </w:pPr>
      <w:r w:rsidRPr="00ED4BD9">
        <w:rPr>
          <w:rFonts w:ascii="Arial" w:eastAsia="Sylfaen" w:hAnsi="Arial" w:cs="Arial"/>
          <w:color w:val="FF0000"/>
          <w:sz w:val="32"/>
          <w:szCs w:val="22"/>
        </w:rPr>
        <w:t xml:space="preserve">Residential Parking </w:t>
      </w:r>
      <w:r w:rsidR="00BC0E42">
        <w:rPr>
          <w:rFonts w:ascii="Arial" w:eastAsia="Sylfaen" w:hAnsi="Arial" w:cs="Arial"/>
          <w:color w:val="FF0000"/>
          <w:sz w:val="32"/>
          <w:szCs w:val="22"/>
        </w:rPr>
        <w:t>Guidelines</w:t>
      </w:r>
    </w:p>
    <w:p w:rsidR="00ED4BD9" w:rsidRPr="00ED4BD9" w:rsidRDefault="00ED4BD9" w:rsidP="00ED4BD9">
      <w:pPr>
        <w:numPr>
          <w:ilvl w:val="0"/>
          <w:numId w:val="15"/>
        </w:numPr>
        <w:spacing w:after="38" w:line="252" w:lineRule="auto"/>
        <w:ind w:left="1440"/>
        <w:rPr>
          <w:rFonts w:ascii="Arial" w:eastAsia="Sylfaen" w:hAnsi="Arial" w:cs="Arial"/>
          <w:color w:val="000000"/>
          <w:sz w:val="22"/>
          <w:szCs w:val="22"/>
        </w:rPr>
      </w:pPr>
      <w:r w:rsidRPr="00ED4BD9">
        <w:rPr>
          <w:rFonts w:ascii="Arial" w:eastAsia="Sylfaen" w:hAnsi="Arial" w:cs="Arial"/>
          <w:color w:val="000000"/>
          <w:sz w:val="22"/>
          <w:szCs w:val="22"/>
        </w:rPr>
        <w:t xml:space="preserve">The decal shall be permanently affixed to the inside lower corner of the rear windshield, driver’s side and must be clearly visible from outside the vehicle.  </w:t>
      </w:r>
    </w:p>
    <w:p w:rsidR="00ED4BD9" w:rsidRPr="00ED4BD9" w:rsidRDefault="00ED4BD9" w:rsidP="00ED4BD9">
      <w:pPr>
        <w:numPr>
          <w:ilvl w:val="0"/>
          <w:numId w:val="15"/>
        </w:numPr>
        <w:spacing w:after="38" w:line="252" w:lineRule="auto"/>
        <w:ind w:left="1440"/>
        <w:rPr>
          <w:rFonts w:ascii="Arial" w:eastAsia="Sylfaen" w:hAnsi="Arial" w:cs="Arial"/>
          <w:color w:val="000000"/>
          <w:sz w:val="22"/>
          <w:szCs w:val="22"/>
        </w:rPr>
      </w:pPr>
      <w:r w:rsidRPr="00ED4BD9">
        <w:rPr>
          <w:rFonts w:ascii="Arial" w:eastAsia="Sylfaen" w:hAnsi="Arial" w:cs="Arial"/>
          <w:color w:val="000000"/>
          <w:sz w:val="22"/>
          <w:szCs w:val="22"/>
        </w:rPr>
        <w:t xml:space="preserve">If windows are tinted, the decal shall be permanently affixed to the inside lower corner of the front windshield on the driver’s side.  </w:t>
      </w:r>
    </w:p>
    <w:p w:rsidR="00ED4BD9" w:rsidRPr="00ED4BD9" w:rsidRDefault="00ED4BD9" w:rsidP="00ED4BD9">
      <w:pPr>
        <w:numPr>
          <w:ilvl w:val="0"/>
          <w:numId w:val="15"/>
        </w:numPr>
        <w:spacing w:after="38" w:line="252" w:lineRule="auto"/>
        <w:ind w:left="1440"/>
        <w:rPr>
          <w:rFonts w:ascii="Arial" w:eastAsia="Sylfaen" w:hAnsi="Arial" w:cs="Arial"/>
          <w:color w:val="000000"/>
          <w:sz w:val="22"/>
          <w:szCs w:val="22"/>
        </w:rPr>
      </w:pPr>
      <w:r w:rsidRPr="00ED4BD9">
        <w:rPr>
          <w:rFonts w:ascii="Arial" w:eastAsia="Sylfaen" w:hAnsi="Arial" w:cs="Arial"/>
          <w:color w:val="000000"/>
          <w:sz w:val="22"/>
          <w:szCs w:val="22"/>
        </w:rPr>
        <w:t xml:space="preserve">A vehicle bearing a permit that cannot be read by enforcement personnel will be subject to a parking citation.  </w:t>
      </w:r>
    </w:p>
    <w:p w:rsidR="00ED4BD9" w:rsidRPr="00ED4BD9" w:rsidRDefault="00ED4BD9" w:rsidP="00ED4BD9">
      <w:pPr>
        <w:numPr>
          <w:ilvl w:val="0"/>
          <w:numId w:val="15"/>
        </w:numPr>
        <w:spacing w:after="38" w:line="252" w:lineRule="auto"/>
        <w:ind w:left="1440"/>
        <w:rPr>
          <w:rFonts w:ascii="Arial" w:eastAsia="Sylfaen" w:hAnsi="Arial" w:cs="Arial"/>
          <w:color w:val="000000"/>
          <w:sz w:val="22"/>
          <w:szCs w:val="22"/>
        </w:rPr>
      </w:pPr>
      <w:r w:rsidRPr="00ED4BD9">
        <w:rPr>
          <w:rFonts w:ascii="Arial" w:eastAsia="Sylfaen" w:hAnsi="Arial" w:cs="Arial"/>
          <w:color w:val="000000"/>
          <w:sz w:val="22"/>
          <w:szCs w:val="22"/>
        </w:rPr>
        <w:t xml:space="preserve">Permits are not transferable and are valid only in the area specified and only for the vehicle described on the application.  </w:t>
      </w:r>
    </w:p>
    <w:p w:rsidR="00ED4BD9" w:rsidRPr="00ED4BD9" w:rsidRDefault="00ED4BD9" w:rsidP="00ED4BD9">
      <w:pPr>
        <w:numPr>
          <w:ilvl w:val="0"/>
          <w:numId w:val="15"/>
        </w:numPr>
        <w:spacing w:after="38" w:line="252" w:lineRule="auto"/>
        <w:ind w:left="1440"/>
        <w:rPr>
          <w:rFonts w:ascii="Arial" w:eastAsia="Sylfaen" w:hAnsi="Arial" w:cs="Arial"/>
          <w:color w:val="000000"/>
          <w:sz w:val="22"/>
          <w:szCs w:val="22"/>
        </w:rPr>
      </w:pPr>
      <w:r w:rsidRPr="00ED4BD9">
        <w:rPr>
          <w:rFonts w:ascii="Arial" w:eastAsia="Sylfaen" w:hAnsi="Arial" w:cs="Arial"/>
          <w:color w:val="000000"/>
          <w:sz w:val="22"/>
          <w:szCs w:val="22"/>
        </w:rPr>
        <w:t xml:space="preserve">Damaged, </w:t>
      </w:r>
      <w:r w:rsidR="009161CC" w:rsidRPr="00ED4BD9">
        <w:rPr>
          <w:rFonts w:ascii="Arial" w:eastAsia="Sylfaen" w:hAnsi="Arial" w:cs="Arial"/>
          <w:color w:val="000000"/>
          <w:sz w:val="22"/>
          <w:szCs w:val="22"/>
        </w:rPr>
        <w:t>worn,</w:t>
      </w:r>
      <w:r w:rsidRPr="00ED4BD9">
        <w:rPr>
          <w:rFonts w:ascii="Arial" w:eastAsia="Sylfaen" w:hAnsi="Arial" w:cs="Arial"/>
          <w:color w:val="000000"/>
          <w:sz w:val="22"/>
          <w:szCs w:val="22"/>
        </w:rPr>
        <w:t xml:space="preserve"> or faded permits can be replaced by turning in the original permit and with a surcharge of $20.00.  </w:t>
      </w:r>
    </w:p>
    <w:p w:rsidR="00ED4BD9" w:rsidRPr="00ED4BD9" w:rsidRDefault="00ED4BD9" w:rsidP="00ED4BD9">
      <w:pPr>
        <w:numPr>
          <w:ilvl w:val="0"/>
          <w:numId w:val="15"/>
        </w:numPr>
        <w:spacing w:after="38" w:line="252" w:lineRule="auto"/>
        <w:ind w:left="1440"/>
        <w:rPr>
          <w:rFonts w:ascii="Arial" w:eastAsia="Sylfaen" w:hAnsi="Arial" w:cs="Arial"/>
          <w:color w:val="000000"/>
          <w:sz w:val="22"/>
          <w:szCs w:val="22"/>
        </w:rPr>
      </w:pPr>
      <w:r w:rsidRPr="00ED4BD9">
        <w:rPr>
          <w:rFonts w:ascii="Arial" w:eastAsia="Sylfaen" w:hAnsi="Arial" w:cs="Arial"/>
          <w:color w:val="000000"/>
          <w:sz w:val="22"/>
          <w:szCs w:val="22"/>
        </w:rPr>
        <w:t xml:space="preserve">Parking tickets for meter parking is not enforced on legal holidays.  </w:t>
      </w:r>
    </w:p>
    <w:p w:rsidR="00ED4BD9" w:rsidRPr="00ED4BD9" w:rsidRDefault="00ED4BD9" w:rsidP="00ED4BD9">
      <w:pPr>
        <w:ind w:left="720"/>
        <w:rPr>
          <w:rFonts w:ascii="Arial" w:eastAsia="Sylfaen" w:hAnsi="Arial" w:cs="Arial"/>
          <w:color w:val="000000"/>
          <w:sz w:val="22"/>
          <w:szCs w:val="22"/>
        </w:rPr>
      </w:pPr>
      <w:r w:rsidRPr="00ED4BD9">
        <w:rPr>
          <w:rFonts w:ascii="Arial" w:eastAsia="Sylfaen" w:hAnsi="Arial" w:cs="Arial"/>
          <w:color w:val="FF0000"/>
          <w:sz w:val="22"/>
          <w:szCs w:val="22"/>
        </w:rPr>
        <w:t xml:space="preserve">                            </w:t>
      </w:r>
      <w:r w:rsidRPr="00ED4BD9">
        <w:rPr>
          <w:rFonts w:ascii="Arial" w:eastAsia="Sylfaen" w:hAnsi="Arial" w:cs="Arial"/>
          <w:color w:val="000000"/>
          <w:sz w:val="22"/>
          <w:szCs w:val="22"/>
        </w:rPr>
        <w:t xml:space="preserve">           </w:t>
      </w:r>
    </w:p>
    <w:p w:rsidR="00ED4BD9" w:rsidRPr="00ED4BD9" w:rsidRDefault="00ED4BD9" w:rsidP="00ED4BD9">
      <w:pPr>
        <w:numPr>
          <w:ilvl w:val="0"/>
          <w:numId w:val="16"/>
        </w:numPr>
        <w:spacing w:after="38" w:line="252" w:lineRule="auto"/>
        <w:ind w:left="1440"/>
        <w:rPr>
          <w:rFonts w:ascii="Arial" w:eastAsia="Sylfaen" w:hAnsi="Arial" w:cs="Arial"/>
          <w:color w:val="000000"/>
          <w:sz w:val="22"/>
          <w:szCs w:val="22"/>
        </w:rPr>
      </w:pPr>
      <w:r w:rsidRPr="00ED4BD9">
        <w:rPr>
          <w:rFonts w:ascii="Arial" w:eastAsia="Sylfaen" w:hAnsi="Arial" w:cs="Arial"/>
          <w:color w:val="000000"/>
          <w:sz w:val="22"/>
          <w:szCs w:val="22"/>
        </w:rPr>
        <w:t xml:space="preserve">Laminating and copying guest pass are prohibited.  </w:t>
      </w:r>
    </w:p>
    <w:p w:rsidR="00ED4BD9" w:rsidRPr="00ED4BD9" w:rsidRDefault="00ED4BD9" w:rsidP="00ED4BD9">
      <w:pPr>
        <w:numPr>
          <w:ilvl w:val="0"/>
          <w:numId w:val="16"/>
        </w:numPr>
        <w:spacing w:after="38" w:line="252" w:lineRule="auto"/>
        <w:ind w:left="1440"/>
        <w:rPr>
          <w:rFonts w:ascii="Arial" w:eastAsia="Sylfaen" w:hAnsi="Arial" w:cs="Arial"/>
          <w:color w:val="000000"/>
          <w:sz w:val="22"/>
          <w:szCs w:val="22"/>
        </w:rPr>
      </w:pPr>
      <w:r w:rsidRPr="00ED4BD9">
        <w:rPr>
          <w:rFonts w:ascii="Arial" w:eastAsia="Sylfaen" w:hAnsi="Arial" w:cs="Arial"/>
          <w:color w:val="000000"/>
          <w:sz w:val="22"/>
          <w:szCs w:val="22"/>
        </w:rPr>
        <w:t>Guest pass shall be displayed in the inside of the vehicle, on the dash</w:t>
      </w:r>
      <w:r>
        <w:rPr>
          <w:rFonts w:ascii="Arial" w:eastAsia="Sylfaen" w:hAnsi="Arial" w:cs="Arial"/>
          <w:color w:val="000000"/>
          <w:sz w:val="22"/>
          <w:szCs w:val="22"/>
        </w:rPr>
        <w:t>board</w:t>
      </w:r>
      <w:r w:rsidRPr="00ED4BD9">
        <w:rPr>
          <w:rFonts w:ascii="Arial" w:eastAsia="Sylfaen" w:hAnsi="Arial" w:cs="Arial"/>
          <w:color w:val="000000"/>
          <w:sz w:val="22"/>
          <w:szCs w:val="22"/>
        </w:rPr>
        <w:t xml:space="preserve">.  </w:t>
      </w:r>
    </w:p>
    <w:p w:rsidR="00ED4BD9" w:rsidRPr="00ED4BD9" w:rsidRDefault="00ED4BD9" w:rsidP="00ED4BD9">
      <w:pPr>
        <w:numPr>
          <w:ilvl w:val="0"/>
          <w:numId w:val="16"/>
        </w:numPr>
        <w:spacing w:after="38" w:line="252" w:lineRule="auto"/>
        <w:ind w:left="1440"/>
        <w:rPr>
          <w:rFonts w:ascii="Arial" w:eastAsia="Sylfaen" w:hAnsi="Arial" w:cs="Arial"/>
          <w:color w:val="000000"/>
          <w:sz w:val="22"/>
          <w:szCs w:val="22"/>
        </w:rPr>
      </w:pPr>
      <w:r w:rsidRPr="00ED4BD9">
        <w:rPr>
          <w:rFonts w:ascii="Arial" w:eastAsia="Sylfaen" w:hAnsi="Arial" w:cs="Arial"/>
          <w:color w:val="000000"/>
          <w:sz w:val="22"/>
          <w:szCs w:val="22"/>
        </w:rPr>
        <w:t xml:space="preserve">The date should be written after each proceeding number on the day the vehicle is parked.    Multiple days can be listed in advance by day.  </w:t>
      </w:r>
    </w:p>
    <w:p w:rsidR="00ED4BD9" w:rsidRPr="00ED4BD9" w:rsidRDefault="00ED4BD9" w:rsidP="00ED4BD9">
      <w:pPr>
        <w:numPr>
          <w:ilvl w:val="0"/>
          <w:numId w:val="16"/>
        </w:numPr>
        <w:spacing w:after="38" w:line="252" w:lineRule="auto"/>
        <w:ind w:left="1440"/>
        <w:rPr>
          <w:rFonts w:ascii="Arial" w:eastAsia="Sylfaen" w:hAnsi="Arial" w:cs="Arial"/>
          <w:color w:val="000000"/>
          <w:sz w:val="22"/>
          <w:szCs w:val="22"/>
        </w:rPr>
      </w:pPr>
      <w:r w:rsidRPr="00ED4BD9">
        <w:rPr>
          <w:rFonts w:ascii="Arial" w:eastAsia="Sylfaen" w:hAnsi="Arial" w:cs="Arial"/>
          <w:color w:val="000000"/>
          <w:sz w:val="22"/>
          <w:szCs w:val="22"/>
        </w:rPr>
        <w:t xml:space="preserve">Date ranges are not allowed.  </w:t>
      </w:r>
    </w:p>
    <w:p w:rsidR="00ED4BD9" w:rsidRPr="00ED4BD9" w:rsidRDefault="00ED4BD9" w:rsidP="00ED4BD9">
      <w:pPr>
        <w:numPr>
          <w:ilvl w:val="0"/>
          <w:numId w:val="16"/>
        </w:numPr>
        <w:spacing w:after="38" w:line="252" w:lineRule="auto"/>
        <w:ind w:left="1440"/>
        <w:rPr>
          <w:rFonts w:ascii="Arial" w:eastAsia="Sylfaen" w:hAnsi="Arial" w:cs="Arial"/>
          <w:color w:val="000000"/>
          <w:sz w:val="22"/>
          <w:szCs w:val="22"/>
        </w:rPr>
      </w:pPr>
      <w:r w:rsidRPr="00ED4BD9">
        <w:rPr>
          <w:rFonts w:ascii="Arial" w:eastAsia="Sylfaen" w:hAnsi="Arial" w:cs="Arial"/>
          <w:color w:val="000000"/>
          <w:sz w:val="22"/>
          <w:szCs w:val="22"/>
        </w:rPr>
        <w:t xml:space="preserve">Possession or use of guest passes during any construction activity and home renovation by contractors are prohibited.    </w:t>
      </w:r>
    </w:p>
    <w:p w:rsidR="00ED4BD9" w:rsidRPr="00ED4BD9" w:rsidRDefault="00ED4BD9" w:rsidP="00ED4BD9">
      <w:pPr>
        <w:spacing w:line="259" w:lineRule="auto"/>
        <w:ind w:left="270"/>
        <w:rPr>
          <w:rFonts w:ascii="Arial" w:eastAsia="Sylfaen" w:hAnsi="Arial" w:cs="Arial"/>
          <w:color w:val="000000"/>
          <w:shd w:val="clear" w:color="auto" w:fill="FFFF00"/>
        </w:rPr>
      </w:pPr>
      <w:r w:rsidRPr="00ED4BD9">
        <w:rPr>
          <w:rFonts w:ascii="Arial" w:eastAsia="Arial" w:hAnsi="Arial" w:cs="Arial"/>
          <w:color w:val="000000"/>
        </w:rPr>
        <w:t xml:space="preserve">        </w:t>
      </w:r>
      <w:r w:rsidRPr="00ED4BD9">
        <w:rPr>
          <w:rFonts w:ascii="Arial" w:eastAsia="Sylfaen" w:hAnsi="Arial" w:cs="Arial"/>
          <w:color w:val="000000"/>
          <w:shd w:val="clear" w:color="auto" w:fill="FFFF00"/>
        </w:rPr>
        <w:t xml:space="preserve">  Please return the signed copy by postal mail or via email. </w:t>
      </w:r>
      <w:hyperlink r:id="rId9" w:history="1">
        <w:r w:rsidR="00EF3568" w:rsidRPr="00F41A47">
          <w:rPr>
            <w:rStyle w:val="Hyperlink"/>
            <w:rFonts w:ascii="Arial" w:eastAsia="Sylfaen" w:hAnsi="Arial" w:cs="Arial"/>
            <w:shd w:val="clear" w:color="auto" w:fill="FFFF00"/>
          </w:rPr>
          <w:t>DOT-Permits@atlantaga.gov</w:t>
        </w:r>
      </w:hyperlink>
    </w:p>
    <w:p w:rsidR="00ED4BD9" w:rsidRDefault="00ED4BD9" w:rsidP="00ED4BD9">
      <w:pPr>
        <w:spacing w:line="259" w:lineRule="auto"/>
        <w:ind w:left="270"/>
        <w:rPr>
          <w:rFonts w:ascii="Arial" w:eastAsia="Sylfaen" w:hAnsi="Arial" w:cs="Arial"/>
          <w:color w:val="000000"/>
          <w:sz w:val="22"/>
          <w:szCs w:val="22"/>
        </w:rPr>
      </w:pPr>
      <w:r w:rsidRPr="00ED4BD9">
        <w:rPr>
          <w:rFonts w:ascii="Arial" w:eastAsia="Sylfaen" w:hAnsi="Arial" w:cs="Arial"/>
          <w:color w:val="000000"/>
          <w:sz w:val="22"/>
          <w:szCs w:val="22"/>
        </w:rPr>
        <w:t xml:space="preserve">  </w:t>
      </w:r>
    </w:p>
    <w:p w:rsidR="00A42851" w:rsidRPr="00ED4BD9" w:rsidRDefault="00A42851" w:rsidP="00ED4BD9">
      <w:pPr>
        <w:spacing w:line="259" w:lineRule="auto"/>
        <w:ind w:left="270"/>
        <w:rPr>
          <w:rFonts w:ascii="Arial" w:eastAsia="Sylfaen" w:hAnsi="Arial" w:cs="Arial"/>
          <w:color w:val="000000"/>
          <w:sz w:val="22"/>
          <w:szCs w:val="22"/>
        </w:rPr>
      </w:pPr>
    </w:p>
    <w:p w:rsidR="00ED4BD9" w:rsidRPr="00ED4BD9" w:rsidRDefault="00ED4BD9" w:rsidP="00ED4BD9">
      <w:pPr>
        <w:spacing w:after="37" w:line="216" w:lineRule="auto"/>
        <w:ind w:left="720"/>
        <w:rPr>
          <w:rFonts w:ascii="Arial" w:eastAsia="Sylfaen" w:hAnsi="Arial" w:cs="Arial"/>
          <w:color w:val="000000"/>
          <w:sz w:val="22"/>
          <w:szCs w:val="22"/>
        </w:rPr>
      </w:pPr>
      <w:r w:rsidRPr="00ED4BD9">
        <w:rPr>
          <w:rFonts w:ascii="Arial" w:eastAsia="Arial" w:hAnsi="Arial" w:cs="Arial"/>
          <w:color w:val="000000"/>
          <w:sz w:val="22"/>
          <w:szCs w:val="22"/>
        </w:rPr>
        <w:t xml:space="preserve">I the undersigned, declare that I agree to comply with the requirements by permanently affixing the decal inside the lower corner of the rear window, driver’s side. The decal must be visible from outside the vehicle.   A vehicle bearing a permit that is not visible by enforcement personnel will be subject to a parking citation.  </w:t>
      </w:r>
      <w:r w:rsidRPr="00ED4BD9">
        <w:rPr>
          <w:rFonts w:ascii="Arial" w:eastAsia="Sylfaen" w:hAnsi="Arial" w:cs="Arial"/>
          <w:color w:val="000000"/>
          <w:sz w:val="22"/>
          <w:szCs w:val="22"/>
        </w:rPr>
        <w:t xml:space="preserve"> </w:t>
      </w:r>
    </w:p>
    <w:p w:rsidR="00ED4BD9" w:rsidRPr="00ED4BD9" w:rsidRDefault="00ED4BD9" w:rsidP="00ED4BD9">
      <w:pPr>
        <w:spacing w:after="315" w:line="252" w:lineRule="auto"/>
        <w:ind w:left="270" w:right="792"/>
        <w:rPr>
          <w:rFonts w:ascii="Arial" w:eastAsia="Sylfaen" w:hAnsi="Arial" w:cs="Arial"/>
          <w:color w:val="000000"/>
          <w:sz w:val="22"/>
          <w:szCs w:val="22"/>
        </w:rPr>
      </w:pPr>
    </w:p>
    <w:p w:rsidR="00ED4BD9" w:rsidRPr="00ED4BD9" w:rsidRDefault="00ED4BD9" w:rsidP="00ED4BD9">
      <w:pPr>
        <w:spacing w:after="315" w:line="252" w:lineRule="auto"/>
        <w:ind w:left="630" w:right="792"/>
        <w:rPr>
          <w:rFonts w:ascii="Arial" w:eastAsia="Sylfaen" w:hAnsi="Arial" w:cs="Arial"/>
          <w:color w:val="000000"/>
          <w:sz w:val="24"/>
          <w:szCs w:val="24"/>
        </w:rPr>
      </w:pPr>
      <w:r w:rsidRPr="00ED4BD9">
        <w:rPr>
          <w:rFonts w:ascii="Arial" w:eastAsia="Sylfaen" w:hAnsi="Arial" w:cs="Arial"/>
          <w:color w:val="000000"/>
          <w:sz w:val="24"/>
          <w:szCs w:val="24"/>
        </w:rPr>
        <w:t xml:space="preserve">Applicant’s Signature _____________________ Date: ______________                                 </w:t>
      </w:r>
    </w:p>
    <w:p w:rsidR="00ED4BD9" w:rsidRPr="00ED4BD9" w:rsidRDefault="00ED4BD9" w:rsidP="00ED4BD9">
      <w:pPr>
        <w:spacing w:after="315" w:line="252" w:lineRule="auto"/>
        <w:ind w:left="630" w:right="792"/>
        <w:rPr>
          <w:rFonts w:ascii="Arial" w:eastAsia="Sylfaen" w:hAnsi="Arial" w:cs="Arial"/>
          <w:color w:val="000000"/>
          <w:sz w:val="24"/>
          <w:szCs w:val="24"/>
        </w:rPr>
      </w:pPr>
      <w:r w:rsidRPr="00ED4BD9">
        <w:rPr>
          <w:rFonts w:ascii="Arial" w:eastAsia="Sylfaen" w:hAnsi="Arial" w:cs="Arial"/>
          <w:color w:val="000000"/>
          <w:sz w:val="24"/>
          <w:szCs w:val="24"/>
        </w:rPr>
        <w:t>Permit Number:   __________                  Parking Area:  ______________</w:t>
      </w:r>
    </w:p>
    <w:bookmarkEnd w:id="1"/>
    <w:p w:rsidR="00ED4BD9" w:rsidRPr="00ED4BD9" w:rsidRDefault="00ED4BD9" w:rsidP="00ED4BD9">
      <w:pPr>
        <w:spacing w:line="259" w:lineRule="auto"/>
        <w:ind w:left="270"/>
        <w:rPr>
          <w:rFonts w:ascii="Calibri" w:eastAsia="Calibri" w:hAnsi="Calibri" w:cs="Calibri"/>
          <w:color w:val="000000"/>
          <w:sz w:val="22"/>
          <w:szCs w:val="22"/>
        </w:rPr>
      </w:pPr>
    </w:p>
    <w:p w:rsidR="00EB2470" w:rsidRPr="00EB2470" w:rsidRDefault="00EB2470" w:rsidP="00EB2470"/>
    <w:p w:rsidR="00117616" w:rsidRPr="00107D67" w:rsidRDefault="00117616" w:rsidP="00EB2470">
      <w:pPr>
        <w:jc w:val="center"/>
        <w:rPr>
          <w:sz w:val="24"/>
          <w:szCs w:val="24"/>
        </w:rPr>
      </w:pPr>
    </w:p>
    <w:sectPr w:rsidR="00117616" w:rsidRPr="00107D67" w:rsidSect="008A6A36">
      <w:type w:val="continuous"/>
      <w:pgSz w:w="12240" w:h="15840"/>
      <w:pgMar w:top="576" w:right="1440" w:bottom="45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3F9" w:rsidRDefault="00C823F9" w:rsidP="008A6A36">
      <w:r>
        <w:separator/>
      </w:r>
    </w:p>
  </w:endnote>
  <w:endnote w:type="continuationSeparator" w:id="0">
    <w:p w:rsidR="00C823F9" w:rsidRDefault="00C823F9" w:rsidP="008A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3F9" w:rsidRDefault="00C823F9" w:rsidP="008A6A36">
      <w:r>
        <w:separator/>
      </w:r>
    </w:p>
  </w:footnote>
  <w:footnote w:type="continuationSeparator" w:id="0">
    <w:p w:rsidR="00C823F9" w:rsidRDefault="00C823F9" w:rsidP="008A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7DB0"/>
    <w:multiLevelType w:val="hybridMultilevel"/>
    <w:tmpl w:val="E452B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3660"/>
    <w:multiLevelType w:val="hybridMultilevel"/>
    <w:tmpl w:val="E452B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28B4"/>
    <w:multiLevelType w:val="hybridMultilevel"/>
    <w:tmpl w:val="9DF8C15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1BD2406"/>
    <w:multiLevelType w:val="hybridMultilevel"/>
    <w:tmpl w:val="409CF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F2DD2"/>
    <w:multiLevelType w:val="hybridMultilevel"/>
    <w:tmpl w:val="12EEB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00F3B"/>
    <w:multiLevelType w:val="hybridMultilevel"/>
    <w:tmpl w:val="09C42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61875"/>
    <w:multiLevelType w:val="hybridMultilevel"/>
    <w:tmpl w:val="BA76F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26B59"/>
    <w:multiLevelType w:val="hybridMultilevel"/>
    <w:tmpl w:val="E62A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3733B"/>
    <w:multiLevelType w:val="hybridMultilevel"/>
    <w:tmpl w:val="C3C266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4D0478"/>
    <w:multiLevelType w:val="hybridMultilevel"/>
    <w:tmpl w:val="5A8AB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D791E"/>
    <w:multiLevelType w:val="hybridMultilevel"/>
    <w:tmpl w:val="40CEB13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4A240689"/>
    <w:multiLevelType w:val="hybridMultilevel"/>
    <w:tmpl w:val="E1D2D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24D15"/>
    <w:multiLevelType w:val="hybridMultilevel"/>
    <w:tmpl w:val="BD668E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41D02"/>
    <w:multiLevelType w:val="hybridMultilevel"/>
    <w:tmpl w:val="4B2A040A"/>
    <w:lvl w:ilvl="0" w:tplc="7BAC1A38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C926977"/>
    <w:multiLevelType w:val="hybridMultilevel"/>
    <w:tmpl w:val="6DB63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E5DDF"/>
    <w:multiLevelType w:val="hybridMultilevel"/>
    <w:tmpl w:val="ED36E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4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  <w:num w:numId="12">
    <w:abstractNumId w:val="9"/>
  </w:num>
  <w:num w:numId="13">
    <w:abstractNumId w:val="12"/>
  </w:num>
  <w:num w:numId="14">
    <w:abstractNumId w:val="1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2B"/>
    <w:rsid w:val="00001ACA"/>
    <w:rsid w:val="0002387B"/>
    <w:rsid w:val="000357DE"/>
    <w:rsid w:val="00042609"/>
    <w:rsid w:val="00046D94"/>
    <w:rsid w:val="00054482"/>
    <w:rsid w:val="000967AD"/>
    <w:rsid w:val="000C2374"/>
    <w:rsid w:val="00107D67"/>
    <w:rsid w:val="00117616"/>
    <w:rsid w:val="00135510"/>
    <w:rsid w:val="00137CEC"/>
    <w:rsid w:val="00153B13"/>
    <w:rsid w:val="00156D2D"/>
    <w:rsid w:val="0017303E"/>
    <w:rsid w:val="00186602"/>
    <w:rsid w:val="001B2CBB"/>
    <w:rsid w:val="001D1344"/>
    <w:rsid w:val="001D7633"/>
    <w:rsid w:val="001F7DF5"/>
    <w:rsid w:val="00202E6E"/>
    <w:rsid w:val="00204E78"/>
    <w:rsid w:val="00206ED2"/>
    <w:rsid w:val="0023153E"/>
    <w:rsid w:val="0024041F"/>
    <w:rsid w:val="00257CBB"/>
    <w:rsid w:val="002614F4"/>
    <w:rsid w:val="00267FFE"/>
    <w:rsid w:val="002A7264"/>
    <w:rsid w:val="002C707F"/>
    <w:rsid w:val="002F6B8C"/>
    <w:rsid w:val="00307817"/>
    <w:rsid w:val="00334ED1"/>
    <w:rsid w:val="00341C36"/>
    <w:rsid w:val="00354131"/>
    <w:rsid w:val="00362EFF"/>
    <w:rsid w:val="00374144"/>
    <w:rsid w:val="003B42B4"/>
    <w:rsid w:val="003D27B4"/>
    <w:rsid w:val="003D3953"/>
    <w:rsid w:val="003D4F24"/>
    <w:rsid w:val="003E6398"/>
    <w:rsid w:val="003F4C4F"/>
    <w:rsid w:val="00431467"/>
    <w:rsid w:val="004512BF"/>
    <w:rsid w:val="00452F04"/>
    <w:rsid w:val="00467931"/>
    <w:rsid w:val="00473D63"/>
    <w:rsid w:val="00481D88"/>
    <w:rsid w:val="0049709F"/>
    <w:rsid w:val="004A2EBC"/>
    <w:rsid w:val="004A4B05"/>
    <w:rsid w:val="004C2C65"/>
    <w:rsid w:val="00503A60"/>
    <w:rsid w:val="00507D44"/>
    <w:rsid w:val="00510382"/>
    <w:rsid w:val="0051474B"/>
    <w:rsid w:val="0051524D"/>
    <w:rsid w:val="005161D5"/>
    <w:rsid w:val="00531722"/>
    <w:rsid w:val="00544D71"/>
    <w:rsid w:val="0056738B"/>
    <w:rsid w:val="00572873"/>
    <w:rsid w:val="005916E1"/>
    <w:rsid w:val="005958BD"/>
    <w:rsid w:val="005975EC"/>
    <w:rsid w:val="005C3843"/>
    <w:rsid w:val="005E0B3E"/>
    <w:rsid w:val="005E780A"/>
    <w:rsid w:val="00614579"/>
    <w:rsid w:val="00620D3F"/>
    <w:rsid w:val="00634F90"/>
    <w:rsid w:val="00654DC4"/>
    <w:rsid w:val="00655EC6"/>
    <w:rsid w:val="0067579B"/>
    <w:rsid w:val="006757D3"/>
    <w:rsid w:val="006813DA"/>
    <w:rsid w:val="00692872"/>
    <w:rsid w:val="006A4186"/>
    <w:rsid w:val="006C1697"/>
    <w:rsid w:val="006C5AE2"/>
    <w:rsid w:val="006D1502"/>
    <w:rsid w:val="006E3C7B"/>
    <w:rsid w:val="006E6594"/>
    <w:rsid w:val="00702EB2"/>
    <w:rsid w:val="007039BB"/>
    <w:rsid w:val="007467A0"/>
    <w:rsid w:val="007469C3"/>
    <w:rsid w:val="00750A25"/>
    <w:rsid w:val="00775B9B"/>
    <w:rsid w:val="00782962"/>
    <w:rsid w:val="007944C4"/>
    <w:rsid w:val="007C75B4"/>
    <w:rsid w:val="007D5507"/>
    <w:rsid w:val="007E4308"/>
    <w:rsid w:val="007E59D4"/>
    <w:rsid w:val="007F6880"/>
    <w:rsid w:val="00812554"/>
    <w:rsid w:val="008226F8"/>
    <w:rsid w:val="00826595"/>
    <w:rsid w:val="00837DDF"/>
    <w:rsid w:val="00851BCE"/>
    <w:rsid w:val="00864FD5"/>
    <w:rsid w:val="0086548C"/>
    <w:rsid w:val="00865C67"/>
    <w:rsid w:val="008719C9"/>
    <w:rsid w:val="00880F99"/>
    <w:rsid w:val="0088198D"/>
    <w:rsid w:val="00883288"/>
    <w:rsid w:val="00893855"/>
    <w:rsid w:val="00894DC6"/>
    <w:rsid w:val="008966FB"/>
    <w:rsid w:val="008A6A36"/>
    <w:rsid w:val="008C4A28"/>
    <w:rsid w:val="008D6EDB"/>
    <w:rsid w:val="008E2E51"/>
    <w:rsid w:val="00900154"/>
    <w:rsid w:val="0091561F"/>
    <w:rsid w:val="00915A15"/>
    <w:rsid w:val="009161CC"/>
    <w:rsid w:val="00916BC5"/>
    <w:rsid w:val="00961D90"/>
    <w:rsid w:val="009A2050"/>
    <w:rsid w:val="009C2D80"/>
    <w:rsid w:val="009C5B4F"/>
    <w:rsid w:val="009C5BE6"/>
    <w:rsid w:val="009C79D8"/>
    <w:rsid w:val="00A1105C"/>
    <w:rsid w:val="00A3014D"/>
    <w:rsid w:val="00A42851"/>
    <w:rsid w:val="00A46C21"/>
    <w:rsid w:val="00A47865"/>
    <w:rsid w:val="00A674C9"/>
    <w:rsid w:val="00A7267D"/>
    <w:rsid w:val="00A9237C"/>
    <w:rsid w:val="00AB730A"/>
    <w:rsid w:val="00AE3F59"/>
    <w:rsid w:val="00B04070"/>
    <w:rsid w:val="00B1375F"/>
    <w:rsid w:val="00B16001"/>
    <w:rsid w:val="00B16094"/>
    <w:rsid w:val="00B34F6A"/>
    <w:rsid w:val="00B61627"/>
    <w:rsid w:val="00B812CE"/>
    <w:rsid w:val="00B8438F"/>
    <w:rsid w:val="00B87C7C"/>
    <w:rsid w:val="00B96BBE"/>
    <w:rsid w:val="00BC0E42"/>
    <w:rsid w:val="00BE4A37"/>
    <w:rsid w:val="00BF6B1B"/>
    <w:rsid w:val="00C076EA"/>
    <w:rsid w:val="00C16882"/>
    <w:rsid w:val="00C2253B"/>
    <w:rsid w:val="00C24DDA"/>
    <w:rsid w:val="00C33926"/>
    <w:rsid w:val="00C425FD"/>
    <w:rsid w:val="00C42836"/>
    <w:rsid w:val="00C51858"/>
    <w:rsid w:val="00C7235E"/>
    <w:rsid w:val="00C75495"/>
    <w:rsid w:val="00C823F9"/>
    <w:rsid w:val="00CD414B"/>
    <w:rsid w:val="00CF4A56"/>
    <w:rsid w:val="00D00F72"/>
    <w:rsid w:val="00D21AA9"/>
    <w:rsid w:val="00D312A8"/>
    <w:rsid w:val="00D46452"/>
    <w:rsid w:val="00D96472"/>
    <w:rsid w:val="00DB4A69"/>
    <w:rsid w:val="00DB4FAA"/>
    <w:rsid w:val="00DE5828"/>
    <w:rsid w:val="00DF0640"/>
    <w:rsid w:val="00DF454E"/>
    <w:rsid w:val="00E03B91"/>
    <w:rsid w:val="00E277E6"/>
    <w:rsid w:val="00E40289"/>
    <w:rsid w:val="00E45461"/>
    <w:rsid w:val="00E64D47"/>
    <w:rsid w:val="00E85FEA"/>
    <w:rsid w:val="00E93209"/>
    <w:rsid w:val="00EA5D2B"/>
    <w:rsid w:val="00EB2470"/>
    <w:rsid w:val="00EC03EE"/>
    <w:rsid w:val="00ED0DDD"/>
    <w:rsid w:val="00ED4BD9"/>
    <w:rsid w:val="00EF3568"/>
    <w:rsid w:val="00EF7AF3"/>
    <w:rsid w:val="00F13E9B"/>
    <w:rsid w:val="00F43692"/>
    <w:rsid w:val="00F52A07"/>
    <w:rsid w:val="00F57EE6"/>
    <w:rsid w:val="00F8301E"/>
    <w:rsid w:val="00FC647A"/>
    <w:rsid w:val="00FE1ABB"/>
    <w:rsid w:val="00F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2C2BD0-9527-554B-94DA-850160F5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180" w:firstLine="180"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7">
    <w:name w:val="heading 7"/>
    <w:basedOn w:val="Normal"/>
    <w:next w:val="Normal"/>
    <w:qFormat/>
    <w:rsid w:val="0051524D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CG Times" w:hAnsi="CG Times"/>
      <w:b/>
      <w:spacing w:val="20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51524D"/>
    <w:pPr>
      <w:spacing w:after="120"/>
      <w:ind w:left="360"/>
    </w:pPr>
  </w:style>
  <w:style w:type="table" w:styleId="TableGrid">
    <w:name w:val="Table Grid"/>
    <w:basedOn w:val="TableNormal"/>
    <w:rsid w:val="0051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C647A"/>
    <w:rPr>
      <w:rFonts w:ascii="Tahoma" w:hAnsi="Tahoma" w:cs="Tahoma"/>
      <w:sz w:val="16"/>
      <w:szCs w:val="16"/>
    </w:rPr>
  </w:style>
  <w:style w:type="character" w:styleId="Hyperlink">
    <w:name w:val="Hyperlink"/>
    <w:rsid w:val="00334E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2554"/>
    <w:pPr>
      <w:ind w:left="720"/>
    </w:pPr>
    <w:rPr>
      <w:color w:val="000000"/>
      <w:kern w:val="28"/>
    </w:rPr>
  </w:style>
  <w:style w:type="paragraph" w:customStyle="1" w:styleId="Default">
    <w:name w:val="Default"/>
    <w:rsid w:val="008125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8A6A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6A36"/>
  </w:style>
  <w:style w:type="paragraph" w:styleId="Footer">
    <w:name w:val="footer"/>
    <w:basedOn w:val="Normal"/>
    <w:link w:val="FooterChar"/>
    <w:uiPriority w:val="99"/>
    <w:rsid w:val="008A6A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A36"/>
  </w:style>
  <w:style w:type="character" w:styleId="UnresolvedMention">
    <w:name w:val="Unresolved Mention"/>
    <w:uiPriority w:val="99"/>
    <w:semiHidden/>
    <w:unhideWhenUsed/>
    <w:rsid w:val="00ED4B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T-Permits@atlantag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21FFC-8A34-D547-8FCC-1A3D21BA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Atlanta</Company>
  <LinksUpToDate>false</LinksUpToDate>
  <CharactersWithSpaces>2154</CharactersWithSpaces>
  <SharedDoc>false</SharedDoc>
  <HLinks>
    <vt:vector size="6" baseType="variant">
      <vt:variant>
        <vt:i4>1572979</vt:i4>
      </vt:variant>
      <vt:variant>
        <vt:i4>0</vt:i4>
      </vt:variant>
      <vt:variant>
        <vt:i4>0</vt:i4>
      </vt:variant>
      <vt:variant>
        <vt:i4>5</vt:i4>
      </vt:variant>
      <vt:variant>
        <vt:lpwstr>mailto:DOT-Permits@atlantaga.gov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Eric D. Pierce</dc:creator>
  <cp:keywords/>
  <cp:lastModifiedBy>Jim Clanin</cp:lastModifiedBy>
  <cp:revision>2</cp:revision>
  <cp:lastPrinted>2018-01-09T16:35:00Z</cp:lastPrinted>
  <dcterms:created xsi:type="dcterms:W3CDTF">2021-10-19T15:55:00Z</dcterms:created>
  <dcterms:modified xsi:type="dcterms:W3CDTF">2021-10-19T15:55:00Z</dcterms:modified>
</cp:coreProperties>
</file>